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3C7" w:rsidRDefault="00A71491" w:rsidP="00A71491">
      <w:pPr>
        <w:pStyle w:val="Title"/>
        <w:jc w:val="center"/>
      </w:pPr>
      <w:r>
        <w:t>How to use MS Word Reference Manager</w:t>
      </w:r>
    </w:p>
    <w:sdt>
      <w:sdtPr>
        <w:id w:val="-1901665407"/>
        <w:docPartObj>
          <w:docPartGallery w:val="Table of Contents"/>
          <w:docPartUnique/>
        </w:docPartObj>
      </w:sdtPr>
      <w:sdtEndPr>
        <w:rPr>
          <w:rFonts w:asciiTheme="minorHAnsi" w:eastAsiaTheme="minorEastAsia" w:hAnsiTheme="minorHAnsi" w:cstheme="minorBidi"/>
          <w:b/>
          <w:bCs/>
          <w:noProof/>
          <w:color w:val="auto"/>
          <w:sz w:val="22"/>
          <w:szCs w:val="22"/>
          <w:lang w:eastAsia="zh-CN"/>
        </w:rPr>
      </w:sdtEndPr>
      <w:sdtContent>
        <w:p w:rsidR="0000287B" w:rsidRDefault="0000287B">
          <w:pPr>
            <w:pStyle w:val="TOCHeading"/>
          </w:pPr>
          <w:r>
            <w:t>Table of Contents</w:t>
          </w:r>
        </w:p>
        <w:p w:rsidR="00710337" w:rsidRDefault="0000287B">
          <w:pPr>
            <w:pStyle w:val="TOC1"/>
            <w:tabs>
              <w:tab w:val="right" w:leader="dot" w:pos="9350"/>
            </w:tabs>
            <w:rPr>
              <w:noProof/>
            </w:rPr>
          </w:pPr>
          <w:r>
            <w:fldChar w:fldCharType="begin"/>
          </w:r>
          <w:r>
            <w:instrText xml:space="preserve"> TOC \o "1-3" \h \z \u </w:instrText>
          </w:r>
          <w:r>
            <w:fldChar w:fldCharType="separate"/>
          </w:r>
          <w:hyperlink w:anchor="_Toc419929438" w:history="1">
            <w:r w:rsidR="00710337" w:rsidRPr="00580F3B">
              <w:rPr>
                <w:rStyle w:val="Hyperlink"/>
                <w:noProof/>
              </w:rPr>
              <w:t>Add inline citations</w:t>
            </w:r>
            <w:r w:rsidR="00710337">
              <w:rPr>
                <w:noProof/>
                <w:webHidden/>
              </w:rPr>
              <w:tab/>
            </w:r>
            <w:r w:rsidR="00710337">
              <w:rPr>
                <w:noProof/>
                <w:webHidden/>
              </w:rPr>
              <w:fldChar w:fldCharType="begin"/>
            </w:r>
            <w:r w:rsidR="00710337">
              <w:rPr>
                <w:noProof/>
                <w:webHidden/>
              </w:rPr>
              <w:instrText xml:space="preserve"> PAGEREF _Toc419929438 \h </w:instrText>
            </w:r>
            <w:r w:rsidR="00710337">
              <w:rPr>
                <w:noProof/>
                <w:webHidden/>
              </w:rPr>
            </w:r>
            <w:r w:rsidR="00710337">
              <w:rPr>
                <w:noProof/>
                <w:webHidden/>
              </w:rPr>
              <w:fldChar w:fldCharType="separate"/>
            </w:r>
            <w:r w:rsidR="00710337">
              <w:rPr>
                <w:noProof/>
                <w:webHidden/>
              </w:rPr>
              <w:t>2</w:t>
            </w:r>
            <w:r w:rsidR="00710337">
              <w:rPr>
                <w:noProof/>
                <w:webHidden/>
              </w:rPr>
              <w:fldChar w:fldCharType="end"/>
            </w:r>
          </w:hyperlink>
        </w:p>
        <w:p w:rsidR="00710337" w:rsidRDefault="00710337">
          <w:pPr>
            <w:pStyle w:val="TOC2"/>
            <w:tabs>
              <w:tab w:val="right" w:leader="dot" w:pos="9350"/>
            </w:tabs>
            <w:rPr>
              <w:noProof/>
            </w:rPr>
          </w:pPr>
          <w:hyperlink w:anchor="_Toc419929439" w:history="1">
            <w:r w:rsidRPr="00580F3B">
              <w:rPr>
                <w:rStyle w:val="Hyperlink"/>
                <w:noProof/>
              </w:rPr>
              <w:t>Edit Inline Citations</w:t>
            </w:r>
            <w:r>
              <w:rPr>
                <w:noProof/>
                <w:webHidden/>
              </w:rPr>
              <w:tab/>
            </w:r>
            <w:r>
              <w:rPr>
                <w:noProof/>
                <w:webHidden/>
              </w:rPr>
              <w:fldChar w:fldCharType="begin"/>
            </w:r>
            <w:r>
              <w:rPr>
                <w:noProof/>
                <w:webHidden/>
              </w:rPr>
              <w:instrText xml:space="preserve"> PAGEREF _Toc419929439 \h </w:instrText>
            </w:r>
            <w:r>
              <w:rPr>
                <w:noProof/>
                <w:webHidden/>
              </w:rPr>
            </w:r>
            <w:r>
              <w:rPr>
                <w:noProof/>
                <w:webHidden/>
              </w:rPr>
              <w:fldChar w:fldCharType="separate"/>
            </w:r>
            <w:r>
              <w:rPr>
                <w:noProof/>
                <w:webHidden/>
              </w:rPr>
              <w:t>5</w:t>
            </w:r>
            <w:r>
              <w:rPr>
                <w:noProof/>
                <w:webHidden/>
              </w:rPr>
              <w:fldChar w:fldCharType="end"/>
            </w:r>
          </w:hyperlink>
        </w:p>
        <w:p w:rsidR="00710337" w:rsidRDefault="00710337">
          <w:pPr>
            <w:pStyle w:val="TOC1"/>
            <w:tabs>
              <w:tab w:val="right" w:leader="dot" w:pos="9350"/>
            </w:tabs>
            <w:rPr>
              <w:noProof/>
            </w:rPr>
          </w:pPr>
          <w:hyperlink w:anchor="_Toc419929440" w:history="1">
            <w:r w:rsidRPr="00580F3B">
              <w:rPr>
                <w:rStyle w:val="Hyperlink"/>
                <w:noProof/>
              </w:rPr>
              <w:t>Add the References section</w:t>
            </w:r>
            <w:r>
              <w:rPr>
                <w:noProof/>
                <w:webHidden/>
              </w:rPr>
              <w:tab/>
            </w:r>
            <w:r>
              <w:rPr>
                <w:noProof/>
                <w:webHidden/>
              </w:rPr>
              <w:fldChar w:fldCharType="begin"/>
            </w:r>
            <w:r>
              <w:rPr>
                <w:noProof/>
                <w:webHidden/>
              </w:rPr>
              <w:instrText xml:space="preserve"> PAGEREF _Toc419929440 \h </w:instrText>
            </w:r>
            <w:r>
              <w:rPr>
                <w:noProof/>
                <w:webHidden/>
              </w:rPr>
            </w:r>
            <w:r>
              <w:rPr>
                <w:noProof/>
                <w:webHidden/>
              </w:rPr>
              <w:fldChar w:fldCharType="separate"/>
            </w:r>
            <w:r>
              <w:rPr>
                <w:noProof/>
                <w:webHidden/>
              </w:rPr>
              <w:t>6</w:t>
            </w:r>
            <w:r>
              <w:rPr>
                <w:noProof/>
                <w:webHidden/>
              </w:rPr>
              <w:fldChar w:fldCharType="end"/>
            </w:r>
          </w:hyperlink>
        </w:p>
        <w:p w:rsidR="00710337" w:rsidRDefault="00710337">
          <w:pPr>
            <w:pStyle w:val="TOC1"/>
            <w:tabs>
              <w:tab w:val="right" w:leader="dot" w:pos="9350"/>
            </w:tabs>
            <w:rPr>
              <w:noProof/>
            </w:rPr>
          </w:pPr>
          <w:hyperlink w:anchor="_Toc419929441" w:history="1">
            <w:r w:rsidRPr="00580F3B">
              <w:rPr>
                <w:rStyle w:val="Hyperlink"/>
                <w:noProof/>
              </w:rPr>
              <w:t>Change the Style of References</w:t>
            </w:r>
            <w:r>
              <w:rPr>
                <w:noProof/>
                <w:webHidden/>
              </w:rPr>
              <w:tab/>
            </w:r>
            <w:r>
              <w:rPr>
                <w:noProof/>
                <w:webHidden/>
              </w:rPr>
              <w:fldChar w:fldCharType="begin"/>
            </w:r>
            <w:r>
              <w:rPr>
                <w:noProof/>
                <w:webHidden/>
              </w:rPr>
              <w:instrText xml:space="preserve"> PAGEREF _Toc419929441 \h </w:instrText>
            </w:r>
            <w:r>
              <w:rPr>
                <w:noProof/>
                <w:webHidden/>
              </w:rPr>
            </w:r>
            <w:r>
              <w:rPr>
                <w:noProof/>
                <w:webHidden/>
              </w:rPr>
              <w:fldChar w:fldCharType="separate"/>
            </w:r>
            <w:r>
              <w:rPr>
                <w:noProof/>
                <w:webHidden/>
              </w:rPr>
              <w:t>8</w:t>
            </w:r>
            <w:r>
              <w:rPr>
                <w:noProof/>
                <w:webHidden/>
              </w:rPr>
              <w:fldChar w:fldCharType="end"/>
            </w:r>
          </w:hyperlink>
        </w:p>
        <w:p w:rsidR="00710337" w:rsidRDefault="00710337">
          <w:pPr>
            <w:pStyle w:val="TOC1"/>
            <w:tabs>
              <w:tab w:val="right" w:leader="dot" w:pos="9350"/>
            </w:tabs>
            <w:rPr>
              <w:noProof/>
            </w:rPr>
          </w:pPr>
          <w:hyperlink w:anchor="_Toc419929442" w:history="1">
            <w:r w:rsidRPr="00580F3B">
              <w:rPr>
                <w:rStyle w:val="Hyperlink"/>
                <w:noProof/>
              </w:rPr>
              <w:t>References</w:t>
            </w:r>
            <w:r>
              <w:rPr>
                <w:noProof/>
                <w:webHidden/>
              </w:rPr>
              <w:tab/>
            </w:r>
            <w:r>
              <w:rPr>
                <w:noProof/>
                <w:webHidden/>
              </w:rPr>
              <w:fldChar w:fldCharType="begin"/>
            </w:r>
            <w:r>
              <w:rPr>
                <w:noProof/>
                <w:webHidden/>
              </w:rPr>
              <w:instrText xml:space="preserve"> PAGEREF _Toc419929442 \h </w:instrText>
            </w:r>
            <w:r>
              <w:rPr>
                <w:noProof/>
                <w:webHidden/>
              </w:rPr>
            </w:r>
            <w:r>
              <w:rPr>
                <w:noProof/>
                <w:webHidden/>
              </w:rPr>
              <w:fldChar w:fldCharType="separate"/>
            </w:r>
            <w:r>
              <w:rPr>
                <w:noProof/>
                <w:webHidden/>
              </w:rPr>
              <w:t>10</w:t>
            </w:r>
            <w:r>
              <w:rPr>
                <w:noProof/>
                <w:webHidden/>
              </w:rPr>
              <w:fldChar w:fldCharType="end"/>
            </w:r>
          </w:hyperlink>
        </w:p>
        <w:p w:rsidR="0000287B" w:rsidRDefault="0000287B">
          <w:r>
            <w:rPr>
              <w:b/>
              <w:bCs/>
              <w:noProof/>
            </w:rPr>
            <w:fldChar w:fldCharType="end"/>
          </w:r>
        </w:p>
      </w:sdtContent>
    </w:sdt>
    <w:p w:rsidR="0000287B" w:rsidRDefault="0000287B">
      <w:r>
        <w:br w:type="page"/>
      </w:r>
    </w:p>
    <w:p w:rsidR="00A71491" w:rsidRDefault="006B0A42" w:rsidP="006B0A42">
      <w:pPr>
        <w:ind w:firstLine="270"/>
      </w:pPr>
      <w:r>
        <w:lastRenderedPageBreak/>
        <w:t xml:space="preserve">As college teachers and students, writing papers is one of your important jobs. When you want to submit your work to a journal or meeting, generally they will provide you a template, all you need to do is to fill up the template that need to be thoroughly researched and properly referenced. Keeping track of all the references you used to write your research paper is </w:t>
      </w:r>
      <w:r w:rsidR="00CA6190">
        <w:t>not easy</w:t>
      </w:r>
      <w:r>
        <w:t>, but fortunately for you, MS Word has built-in tool to manage your references.</w:t>
      </w:r>
    </w:p>
    <w:p w:rsidR="00323F05" w:rsidRDefault="008D7525" w:rsidP="00323F05">
      <w:pPr>
        <w:keepNext/>
      </w:pPr>
      <w:r>
        <w:rPr>
          <w:noProof/>
        </w:rPr>
        <w:drawing>
          <wp:inline distT="0" distB="0" distL="0" distR="0" wp14:anchorId="759D64D6" wp14:editId="3232572F">
            <wp:extent cx="5943600" cy="632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u.png"/>
                    <pic:cNvPicPr/>
                  </pic:nvPicPr>
                  <pic:blipFill>
                    <a:blip r:embed="rId7">
                      <a:extLst>
                        <a:ext uri="{28A0092B-C50C-407E-A947-70E740481C1C}">
                          <a14:useLocalDpi xmlns:a14="http://schemas.microsoft.com/office/drawing/2010/main" val="0"/>
                        </a:ext>
                      </a:extLst>
                    </a:blip>
                    <a:stretch>
                      <a:fillRect/>
                    </a:stretch>
                  </pic:blipFill>
                  <pic:spPr>
                    <a:xfrm>
                      <a:off x="0" y="0"/>
                      <a:ext cx="5943600" cy="632460"/>
                    </a:xfrm>
                    <a:prstGeom prst="rect">
                      <a:avLst/>
                    </a:prstGeom>
                  </pic:spPr>
                </pic:pic>
              </a:graphicData>
            </a:graphic>
          </wp:inline>
        </w:drawing>
      </w:r>
    </w:p>
    <w:p w:rsidR="00CA6190" w:rsidRDefault="00323F05" w:rsidP="00323F05">
      <w:pPr>
        <w:pStyle w:val="Caption"/>
        <w:jc w:val="center"/>
      </w:pPr>
      <w:r>
        <w:t xml:space="preserve">Figure </w:t>
      </w:r>
      <w:r>
        <w:fldChar w:fldCharType="begin"/>
      </w:r>
      <w:r>
        <w:instrText xml:space="preserve"> SEQ Figure \* ARABIC </w:instrText>
      </w:r>
      <w:r>
        <w:fldChar w:fldCharType="separate"/>
      </w:r>
      <w:r w:rsidR="00554A90">
        <w:rPr>
          <w:noProof/>
        </w:rPr>
        <w:t>1</w:t>
      </w:r>
      <w:r>
        <w:fldChar w:fldCharType="end"/>
      </w:r>
      <w:r>
        <w:t>. The menu of MS Word reference manager</w:t>
      </w:r>
    </w:p>
    <w:p w:rsidR="006B0A42" w:rsidRDefault="006B0A42" w:rsidP="006B0A42">
      <w:pPr>
        <w:ind w:firstLine="270"/>
      </w:pPr>
      <w:r>
        <w:t xml:space="preserve">This guide will show you how to build </w:t>
      </w:r>
      <w:r w:rsidR="00A906AA">
        <w:t>in</w:t>
      </w:r>
      <w:r>
        <w:t>line citations and references page quickly and easily.</w:t>
      </w:r>
      <w:r w:rsidR="007C625B">
        <w:t xml:space="preserve"> First of all, you need to choose the style of references, </w:t>
      </w:r>
      <w:r w:rsidR="00323F05">
        <w:t xml:space="preserve">see the following figure. MS Word provides several popular styles for you. </w:t>
      </w:r>
      <w:r w:rsidR="00A906AA">
        <w:t>Generally</w:t>
      </w:r>
      <w:r w:rsidR="00323F05">
        <w:t xml:space="preserve">, the </w:t>
      </w:r>
      <w:r w:rsidR="00A906AA">
        <w:t xml:space="preserve">paper </w:t>
      </w:r>
      <w:r w:rsidR="00323F05">
        <w:t xml:space="preserve">template </w:t>
      </w:r>
      <w:r w:rsidR="00A906AA">
        <w:t xml:space="preserve">will </w:t>
      </w:r>
      <w:r w:rsidR="00323F05">
        <w:t xml:space="preserve">tell you which </w:t>
      </w:r>
      <w:r w:rsidR="00A906AA">
        <w:t xml:space="preserve">reference </w:t>
      </w:r>
      <w:r w:rsidR="00323F05">
        <w:t>sty</w:t>
      </w:r>
      <w:r w:rsidR="00A906AA">
        <w:t xml:space="preserve">le you should use, then choose </w:t>
      </w:r>
      <w:r w:rsidR="00323F05">
        <w:t>t</w:t>
      </w:r>
      <w:r w:rsidR="00A906AA">
        <w:t>his style</w:t>
      </w:r>
      <w:r w:rsidR="00323F05">
        <w:t>. Here, I choose “APA 6</w:t>
      </w:r>
      <w:r w:rsidR="00323F05" w:rsidRPr="00323F05">
        <w:rPr>
          <w:vertAlign w:val="superscript"/>
        </w:rPr>
        <w:t>th</w:t>
      </w:r>
      <w:r w:rsidR="00323F05">
        <w:t xml:space="preserve"> edition” style. You can also change the style after you add all of the references, which will be shown later.</w:t>
      </w:r>
    </w:p>
    <w:p w:rsidR="0046620D" w:rsidRDefault="007C625B" w:rsidP="0046620D">
      <w:pPr>
        <w:keepNext/>
      </w:pPr>
      <w:r>
        <w:rPr>
          <w:noProof/>
        </w:rPr>
        <w:drawing>
          <wp:inline distT="0" distB="0" distL="0" distR="0" wp14:anchorId="434DF19F" wp14:editId="203B2FD0">
            <wp:extent cx="5943600" cy="27787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ect style.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778760"/>
                    </a:xfrm>
                    <a:prstGeom prst="rect">
                      <a:avLst/>
                    </a:prstGeom>
                  </pic:spPr>
                </pic:pic>
              </a:graphicData>
            </a:graphic>
          </wp:inline>
        </w:drawing>
      </w:r>
    </w:p>
    <w:p w:rsidR="007C625B" w:rsidRDefault="0046620D" w:rsidP="0046620D">
      <w:pPr>
        <w:pStyle w:val="Caption"/>
        <w:jc w:val="center"/>
      </w:pPr>
      <w:r>
        <w:t xml:space="preserve">Figure </w:t>
      </w:r>
      <w:r>
        <w:fldChar w:fldCharType="begin"/>
      </w:r>
      <w:r>
        <w:instrText xml:space="preserve"> SEQ Figure \* ARABIC </w:instrText>
      </w:r>
      <w:r>
        <w:fldChar w:fldCharType="separate"/>
      </w:r>
      <w:r w:rsidR="00554A90">
        <w:rPr>
          <w:noProof/>
        </w:rPr>
        <w:t>2</w:t>
      </w:r>
      <w:r>
        <w:fldChar w:fldCharType="end"/>
      </w:r>
      <w:r>
        <w:t>. Select the style of references</w:t>
      </w:r>
    </w:p>
    <w:p w:rsidR="00CA6190" w:rsidRDefault="00CA6190" w:rsidP="00CA6190">
      <w:pPr>
        <w:pStyle w:val="Heading1"/>
      </w:pPr>
      <w:bookmarkStart w:id="0" w:name="_Toc419929438"/>
      <w:r>
        <w:t>Add inline citations</w:t>
      </w:r>
      <w:bookmarkEnd w:id="0"/>
    </w:p>
    <w:p w:rsidR="00CA6190" w:rsidRDefault="00CA6190" w:rsidP="00CA6190">
      <w:pPr>
        <w:ind w:firstLine="270"/>
      </w:pPr>
      <w:r>
        <w:t xml:space="preserve">As you use material within the body of your paper, you’ll need to add inline citations to properly attribute your material to the original source. </w:t>
      </w:r>
      <w:r w:rsidR="008D7525">
        <w:t>To add a new inline citations, click “REFERENCES-&gt;Insert Citation-&gt;Add New Source”</w:t>
      </w:r>
    </w:p>
    <w:p w:rsidR="00A511E3" w:rsidRDefault="00054610" w:rsidP="00A511E3">
      <w:pPr>
        <w:keepNext/>
      </w:pPr>
      <w:r>
        <w:rPr>
          <w:noProof/>
        </w:rPr>
        <w:lastRenderedPageBreak/>
        <w:drawing>
          <wp:inline distT="0" distB="0" distL="0" distR="0" wp14:anchorId="696067FF" wp14:editId="32828478">
            <wp:extent cx="5943600" cy="82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d new source.png"/>
                    <pic:cNvPicPr/>
                  </pic:nvPicPr>
                  <pic:blipFill>
                    <a:blip r:embed="rId9">
                      <a:extLst>
                        <a:ext uri="{28A0092B-C50C-407E-A947-70E740481C1C}">
                          <a14:useLocalDpi xmlns:a14="http://schemas.microsoft.com/office/drawing/2010/main" val="0"/>
                        </a:ext>
                      </a:extLst>
                    </a:blip>
                    <a:stretch>
                      <a:fillRect/>
                    </a:stretch>
                  </pic:blipFill>
                  <pic:spPr>
                    <a:xfrm>
                      <a:off x="0" y="0"/>
                      <a:ext cx="5943600" cy="822960"/>
                    </a:xfrm>
                    <a:prstGeom prst="rect">
                      <a:avLst/>
                    </a:prstGeom>
                  </pic:spPr>
                </pic:pic>
              </a:graphicData>
            </a:graphic>
          </wp:inline>
        </w:drawing>
      </w:r>
    </w:p>
    <w:p w:rsidR="008D7525" w:rsidRDefault="00A511E3" w:rsidP="00A511E3">
      <w:pPr>
        <w:pStyle w:val="Caption"/>
        <w:jc w:val="center"/>
      </w:pPr>
      <w:r>
        <w:t xml:space="preserve">Figure </w:t>
      </w:r>
      <w:r>
        <w:fldChar w:fldCharType="begin"/>
      </w:r>
      <w:r>
        <w:instrText xml:space="preserve"> SEQ Figure \* ARABIC </w:instrText>
      </w:r>
      <w:r>
        <w:fldChar w:fldCharType="separate"/>
      </w:r>
      <w:r w:rsidR="00554A90">
        <w:rPr>
          <w:noProof/>
        </w:rPr>
        <w:t>3</w:t>
      </w:r>
      <w:r>
        <w:fldChar w:fldCharType="end"/>
      </w:r>
      <w:r>
        <w:t>. Add a new source</w:t>
      </w:r>
    </w:p>
    <w:p w:rsidR="00A511E3" w:rsidRDefault="00054610" w:rsidP="00A511E3">
      <w:pPr>
        <w:keepNext/>
      </w:pPr>
      <w:r>
        <w:t>Then the following window will pop up.</w:t>
      </w:r>
      <w:r>
        <w:rPr>
          <w:noProof/>
        </w:rPr>
        <w:t xml:space="preserve"> </w:t>
      </w:r>
      <w:r>
        <w:rPr>
          <w:rFonts w:hint="eastAsia"/>
          <w:noProof/>
        </w:rPr>
        <w:drawing>
          <wp:inline distT="0" distB="0" distL="0" distR="0" wp14:anchorId="5279380E" wp14:editId="0F6854D2">
            <wp:extent cx="5943600" cy="2515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ate source.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515870"/>
                    </a:xfrm>
                    <a:prstGeom prst="rect">
                      <a:avLst/>
                    </a:prstGeom>
                  </pic:spPr>
                </pic:pic>
              </a:graphicData>
            </a:graphic>
          </wp:inline>
        </w:drawing>
      </w:r>
    </w:p>
    <w:p w:rsidR="00054610" w:rsidRDefault="00A511E3" w:rsidP="00A511E3">
      <w:pPr>
        <w:pStyle w:val="Caption"/>
        <w:jc w:val="center"/>
      </w:pPr>
      <w:r>
        <w:t xml:space="preserve">Figure </w:t>
      </w:r>
      <w:r>
        <w:fldChar w:fldCharType="begin"/>
      </w:r>
      <w:r>
        <w:instrText xml:space="preserve"> SEQ Figure \* ARABIC </w:instrText>
      </w:r>
      <w:r>
        <w:fldChar w:fldCharType="separate"/>
      </w:r>
      <w:r w:rsidR="00554A90">
        <w:rPr>
          <w:noProof/>
        </w:rPr>
        <w:t>4</w:t>
      </w:r>
      <w:r>
        <w:fldChar w:fldCharType="end"/>
      </w:r>
      <w:r>
        <w:t>. Create source window</w:t>
      </w:r>
    </w:p>
    <w:p w:rsidR="00A511E3" w:rsidRDefault="00054610" w:rsidP="00054610">
      <w:pPr>
        <w:ind w:firstLine="270"/>
      </w:pPr>
      <w:r>
        <w:t xml:space="preserve">All you need to do is to enter the information of your referenced material into the corresponding fields of this window. Firstly, you will need to choose the type of source you’re adding from the drop-down menu. Here, I selected “Journal Article”. Depending on the type of source you choose, MS word </w:t>
      </w:r>
      <w:r w:rsidR="00A511E3">
        <w:t>will give you different fields, you will see more fields by checking “Show All Bibliography Fields” at the left-bottom corner. See Figure 5.</w:t>
      </w:r>
    </w:p>
    <w:p w:rsidR="00A511E3" w:rsidRDefault="00A511E3" w:rsidP="00A511E3">
      <w:pPr>
        <w:keepNext/>
      </w:pPr>
      <w:r>
        <w:rPr>
          <w:noProof/>
        </w:rPr>
        <w:lastRenderedPageBreak/>
        <w:drawing>
          <wp:inline distT="0" distB="0" distL="0" distR="0" wp14:anchorId="7FC53FA0" wp14:editId="4D26D35D">
            <wp:extent cx="5943600" cy="368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ow all fields.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683000"/>
                    </a:xfrm>
                    <a:prstGeom prst="rect">
                      <a:avLst/>
                    </a:prstGeom>
                  </pic:spPr>
                </pic:pic>
              </a:graphicData>
            </a:graphic>
          </wp:inline>
        </w:drawing>
      </w:r>
    </w:p>
    <w:p w:rsidR="00A511E3" w:rsidRDefault="00A511E3" w:rsidP="00A511E3">
      <w:pPr>
        <w:pStyle w:val="Caption"/>
        <w:jc w:val="center"/>
      </w:pPr>
      <w:r>
        <w:t xml:space="preserve">Figure </w:t>
      </w:r>
      <w:r>
        <w:fldChar w:fldCharType="begin"/>
      </w:r>
      <w:r>
        <w:instrText xml:space="preserve"> SEQ Figure \* ARABIC </w:instrText>
      </w:r>
      <w:r>
        <w:fldChar w:fldCharType="separate"/>
      </w:r>
      <w:r w:rsidR="00554A90">
        <w:rPr>
          <w:noProof/>
        </w:rPr>
        <w:t>5</w:t>
      </w:r>
      <w:r>
        <w:fldChar w:fldCharType="end"/>
      </w:r>
      <w:r>
        <w:t>. The window of showing all bibliography fields</w:t>
      </w:r>
    </w:p>
    <w:p w:rsidR="00054610" w:rsidRDefault="00A511E3" w:rsidP="00A511E3">
      <w:r>
        <w:t>Then enter the information into the corresponding fields as much detail as possible,</w:t>
      </w:r>
      <w:r w:rsidR="008615DB">
        <w:t xml:space="preserve"> click okay to </w:t>
      </w:r>
      <w:r>
        <w:t xml:space="preserve">get back to your document. </w:t>
      </w:r>
      <w:r w:rsidR="008615DB">
        <w:t>You will see the inline citations inserted at your cursor location.</w:t>
      </w:r>
      <w:r w:rsidR="00FB09A4">
        <w:t xml:space="preserve"> See the following paragraph, which include several inline citation</w:t>
      </w:r>
      <w:r w:rsidR="00F016D1">
        <w:t>s with</w:t>
      </w:r>
      <w:r w:rsidR="00FB09A4">
        <w:t xml:space="preserve"> “APA 6</w:t>
      </w:r>
      <w:r w:rsidR="00FB09A4" w:rsidRPr="00FB09A4">
        <w:rPr>
          <w:vertAlign w:val="superscript"/>
        </w:rPr>
        <w:t>th</w:t>
      </w:r>
      <w:r w:rsidR="00FB09A4">
        <w:t xml:space="preserve"> ed” style.</w:t>
      </w:r>
    </w:p>
    <w:p w:rsidR="00FB09A4" w:rsidRDefault="00FB09A4" w:rsidP="00FB09A4">
      <w:pPr>
        <w:jc w:val="both"/>
        <w:rPr>
          <w:i/>
        </w:rPr>
      </w:pPr>
      <w:r>
        <w:rPr>
          <w:i/>
        </w:rPr>
        <w:t>“</w:t>
      </w:r>
      <w:r w:rsidR="00FE1A5B">
        <w:rPr>
          <w:i/>
        </w:rPr>
        <w:t>This paragraph isn’t relevant to this document</w:t>
      </w:r>
      <w:r w:rsidR="001D11D4">
        <w:rPr>
          <w:i/>
        </w:rPr>
        <w:t>’s content</w:t>
      </w:r>
      <w:r w:rsidR="00FE1A5B">
        <w:rPr>
          <w:i/>
        </w:rPr>
        <w:t xml:space="preserve">, just be used to demonstrate what inline citations look like. </w:t>
      </w:r>
      <w:r w:rsidRPr="00FB09A4">
        <w:rPr>
          <w:rFonts w:hint="eastAsia"/>
          <w:i/>
        </w:rPr>
        <w:t>G</w:t>
      </w:r>
      <w:r w:rsidRPr="00FB09A4">
        <w:rPr>
          <w:i/>
        </w:rPr>
        <w:t xml:space="preserve">ene flow via the transfer of GR via pollen, in addition to long-distance seed movement, is troubling because it could aid in the evolution of multiple resistance </w:t>
      </w:r>
      <w:sdt>
        <w:sdtPr>
          <w:rPr>
            <w:i/>
            <w:highlight w:val="red"/>
            <w:shd w:val="pct15" w:color="auto" w:fill="FFFFFF"/>
          </w:rPr>
          <w:id w:val="-2048210701"/>
          <w:citation/>
        </w:sdtPr>
        <w:sdtContent>
          <w:r w:rsidRPr="00FB09A4">
            <w:rPr>
              <w:i/>
              <w:highlight w:val="red"/>
              <w:shd w:val="pct15" w:color="auto" w:fill="FFFFFF"/>
            </w:rPr>
            <w:fldChar w:fldCharType="begin"/>
          </w:r>
          <w:r w:rsidRPr="00FB09A4">
            <w:rPr>
              <w:rFonts w:eastAsia="SimSun"/>
              <w:i/>
              <w:highlight w:val="red"/>
              <w:shd w:val="pct15" w:color="auto" w:fill="FFFFFF"/>
            </w:rPr>
            <w:instrText xml:space="preserve">CITATION Hen08 \l 2052 </w:instrText>
          </w:r>
          <w:r w:rsidRPr="00FB09A4">
            <w:rPr>
              <w:i/>
              <w:highlight w:val="red"/>
              <w:shd w:val="pct15" w:color="auto" w:fill="FFFFFF"/>
            </w:rPr>
            <w:fldChar w:fldCharType="separate"/>
          </w:r>
          <w:r w:rsidR="001E23C8" w:rsidRPr="001E23C8">
            <w:rPr>
              <w:rFonts w:eastAsia="SimSun" w:hint="eastAsia"/>
              <w:noProof/>
              <w:highlight w:val="red"/>
              <w:shd w:val="pct15" w:color="auto" w:fill="FFFFFF"/>
            </w:rPr>
            <w:t>(Henry, Davis, &amp; Johnson, 2008)</w:t>
          </w:r>
          <w:r w:rsidRPr="00FB09A4">
            <w:rPr>
              <w:i/>
              <w:highlight w:val="red"/>
              <w:shd w:val="pct15" w:color="auto" w:fill="FFFFFF"/>
            </w:rPr>
            <w:fldChar w:fldCharType="end"/>
          </w:r>
        </w:sdtContent>
      </w:sdt>
      <w:r w:rsidRPr="00FB09A4">
        <w:rPr>
          <w:i/>
          <w:highlight w:val="red"/>
          <w:shd w:val="pct15" w:color="auto" w:fill="FFFFFF"/>
        </w:rPr>
        <w:t>.</w:t>
      </w:r>
      <w:r w:rsidRPr="00FB09A4">
        <w:rPr>
          <w:i/>
        </w:rPr>
        <w:t xml:space="preserve"> Even a single outcrossed plant can produce more than 200,000 seeds </w:t>
      </w:r>
      <w:sdt>
        <w:sdtPr>
          <w:rPr>
            <w:i/>
            <w:highlight w:val="red"/>
          </w:rPr>
          <w:id w:val="1656027480"/>
          <w:citation/>
        </w:sdtPr>
        <w:sdtContent>
          <w:r w:rsidRPr="00FB09A4">
            <w:rPr>
              <w:i/>
              <w:highlight w:val="red"/>
            </w:rPr>
            <w:fldChar w:fldCharType="begin"/>
          </w:r>
          <w:r w:rsidRPr="00FB09A4">
            <w:rPr>
              <w:rFonts w:eastAsia="SimSun"/>
              <w:i/>
              <w:highlight w:val="red"/>
            </w:rPr>
            <w:instrText xml:space="preserve">CITATION Wea01 \l 2052 </w:instrText>
          </w:r>
          <w:r w:rsidRPr="00FB09A4">
            <w:rPr>
              <w:i/>
              <w:highlight w:val="red"/>
            </w:rPr>
            <w:fldChar w:fldCharType="separate"/>
          </w:r>
          <w:r w:rsidR="001E23C8" w:rsidRPr="001E23C8">
            <w:rPr>
              <w:rFonts w:eastAsia="SimSun" w:hint="eastAsia"/>
              <w:noProof/>
              <w:highlight w:val="red"/>
            </w:rPr>
            <w:t>(Weaver, 2001)</w:t>
          </w:r>
          <w:r w:rsidRPr="00FB09A4">
            <w:rPr>
              <w:i/>
              <w:highlight w:val="red"/>
            </w:rPr>
            <w:fldChar w:fldCharType="end"/>
          </w:r>
        </w:sdtContent>
      </w:sdt>
      <w:r w:rsidRPr="00FB09A4">
        <w:rPr>
          <w:i/>
          <w:highlight w:val="red"/>
        </w:rPr>
        <w:t xml:space="preserve">, </w:t>
      </w:r>
      <w:sdt>
        <w:sdtPr>
          <w:rPr>
            <w:i/>
            <w:highlight w:val="red"/>
          </w:rPr>
          <w:id w:val="-50860033"/>
          <w:citation/>
        </w:sdtPr>
        <w:sdtContent>
          <w:r w:rsidRPr="00FB09A4">
            <w:rPr>
              <w:i/>
              <w:highlight w:val="red"/>
            </w:rPr>
            <w:fldChar w:fldCharType="begin"/>
          </w:r>
          <w:r w:rsidRPr="00FB09A4">
            <w:rPr>
              <w:rFonts w:eastAsia="SimSun"/>
              <w:i/>
              <w:highlight w:val="red"/>
            </w:rPr>
            <w:instrText xml:space="preserve">CITATION Bho93 \l 2052 </w:instrText>
          </w:r>
          <w:r w:rsidRPr="00FB09A4">
            <w:rPr>
              <w:i/>
              <w:highlight w:val="red"/>
            </w:rPr>
            <w:fldChar w:fldCharType="separate"/>
          </w:r>
          <w:r w:rsidR="001E23C8" w:rsidRPr="001E23C8">
            <w:rPr>
              <w:rFonts w:eastAsia="SimSun" w:hint="eastAsia"/>
              <w:noProof/>
              <w:highlight w:val="red"/>
            </w:rPr>
            <w:t>(Bhowmik &amp; Bekech, 1993)</w:t>
          </w:r>
          <w:r w:rsidRPr="00FB09A4">
            <w:rPr>
              <w:i/>
              <w:highlight w:val="red"/>
            </w:rPr>
            <w:fldChar w:fldCharType="end"/>
          </w:r>
        </w:sdtContent>
      </w:sdt>
      <w:r w:rsidRPr="00FB09A4">
        <w:rPr>
          <w:i/>
          <w:highlight w:val="red"/>
        </w:rPr>
        <w:t>.</w:t>
      </w:r>
      <w:r w:rsidRPr="00FB09A4">
        <w:rPr>
          <w:i/>
        </w:rPr>
        <w:t xml:space="preserve"> Therefore, even with 4% outcrossing (96% self-pollinated), 8,000 outcrossed seeds per plant can be produced. </w:t>
      </w:r>
      <w:r>
        <w:rPr>
          <w:i/>
        </w:rPr>
        <w:t>“</w:t>
      </w:r>
    </w:p>
    <w:p w:rsidR="00FE1A5B" w:rsidRDefault="005D43D2" w:rsidP="00FB09A4">
      <w:pPr>
        <w:jc w:val="both"/>
      </w:pPr>
      <w:r>
        <w:t xml:space="preserve">Once you </w:t>
      </w:r>
      <w:r w:rsidR="00E144A4">
        <w:t>add</w:t>
      </w:r>
      <w:r w:rsidR="00D3366A">
        <w:t>ed</w:t>
      </w:r>
      <w:r w:rsidR="00E144A4">
        <w:t xml:space="preserve"> a source, you can see it </w:t>
      </w:r>
      <w:r w:rsidR="00A22657">
        <w:t>in the drop-down menu of “Insert Citation”, so if you want to insert it to somewhere else, you don’t need to create it again, simply point your cursor to the location you’d like the inline citation to go, then click on the source in the drop-down menu, MS word will automatically enter the inline citation at that location.</w:t>
      </w:r>
      <w:r w:rsidR="004130F6">
        <w:t xml:space="preserve"> See Figure 6.</w:t>
      </w:r>
    </w:p>
    <w:p w:rsidR="00A22657" w:rsidRDefault="00A22657" w:rsidP="00A22657">
      <w:pPr>
        <w:keepNext/>
        <w:jc w:val="both"/>
      </w:pPr>
      <w:r>
        <w:rPr>
          <w:noProof/>
        </w:rPr>
        <w:lastRenderedPageBreak/>
        <w:drawing>
          <wp:inline distT="0" distB="0" distL="0" distR="0" wp14:anchorId="6DE75AC9" wp14:editId="5F92D51E">
            <wp:extent cx="5943600" cy="23787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e sources.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2378710"/>
                    </a:xfrm>
                    <a:prstGeom prst="rect">
                      <a:avLst/>
                    </a:prstGeom>
                  </pic:spPr>
                </pic:pic>
              </a:graphicData>
            </a:graphic>
          </wp:inline>
        </w:drawing>
      </w:r>
    </w:p>
    <w:p w:rsidR="00A22657" w:rsidRDefault="00A22657" w:rsidP="00A22657">
      <w:pPr>
        <w:pStyle w:val="Caption"/>
        <w:jc w:val="center"/>
      </w:pPr>
      <w:r>
        <w:t xml:space="preserve">Figure </w:t>
      </w:r>
      <w:r>
        <w:fldChar w:fldCharType="begin"/>
      </w:r>
      <w:r>
        <w:instrText xml:space="preserve"> SEQ Figure \* ARABIC </w:instrText>
      </w:r>
      <w:r>
        <w:fldChar w:fldCharType="separate"/>
      </w:r>
      <w:r w:rsidR="00554A90">
        <w:rPr>
          <w:noProof/>
        </w:rPr>
        <w:t>6</w:t>
      </w:r>
      <w:r>
        <w:fldChar w:fldCharType="end"/>
      </w:r>
      <w:r>
        <w:t>. The existing sources</w:t>
      </w:r>
    </w:p>
    <w:p w:rsidR="009E0610" w:rsidRDefault="009E0610" w:rsidP="009E0610">
      <w:pPr>
        <w:pStyle w:val="Heading2"/>
      </w:pPr>
      <w:bookmarkStart w:id="1" w:name="_Toc419929439"/>
      <w:r>
        <w:t>Edit Inline Citations</w:t>
      </w:r>
      <w:bookmarkEnd w:id="1"/>
    </w:p>
    <w:p w:rsidR="001E23C8" w:rsidRDefault="001E23C8" w:rsidP="0035581E">
      <w:pPr>
        <w:ind w:firstLine="270"/>
      </w:pPr>
      <w:r>
        <w:t>After you add the reference, you can edi</w:t>
      </w:r>
      <w:r w:rsidR="004D6145">
        <w:t>t it. Move your cursor over</w:t>
      </w:r>
      <w:r>
        <w:t xml:space="preserve"> the inline citation</w:t>
      </w:r>
      <w:r w:rsidR="004D6145">
        <w:t xml:space="preserve"> and click it</w:t>
      </w:r>
      <w:r>
        <w:t>, you will see a down arrow at the right of the inline citation. Click this arrow, a drop-down menu pops up.</w:t>
      </w:r>
    </w:p>
    <w:p w:rsidR="001E23C8" w:rsidRDefault="001E23C8" w:rsidP="001E23C8">
      <w:pPr>
        <w:keepNext/>
      </w:pPr>
      <w:r>
        <w:rPr>
          <w:noProof/>
        </w:rPr>
        <w:drawing>
          <wp:inline distT="0" distB="0" distL="0" distR="0" wp14:anchorId="187C685D" wp14:editId="77BC65CA">
            <wp:extent cx="5943600" cy="15278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dit inline citation.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1527810"/>
                    </a:xfrm>
                    <a:prstGeom prst="rect">
                      <a:avLst/>
                    </a:prstGeom>
                  </pic:spPr>
                </pic:pic>
              </a:graphicData>
            </a:graphic>
          </wp:inline>
        </w:drawing>
      </w:r>
    </w:p>
    <w:p w:rsidR="001E23C8" w:rsidRDefault="001E23C8" w:rsidP="001E23C8">
      <w:pPr>
        <w:pStyle w:val="Caption"/>
        <w:jc w:val="center"/>
      </w:pPr>
      <w:r>
        <w:t xml:space="preserve">Figure </w:t>
      </w:r>
      <w:r>
        <w:fldChar w:fldCharType="begin"/>
      </w:r>
      <w:r>
        <w:instrText xml:space="preserve"> SEQ Figure \* ARABIC </w:instrText>
      </w:r>
      <w:r>
        <w:fldChar w:fldCharType="separate"/>
      </w:r>
      <w:r w:rsidR="00554A90">
        <w:rPr>
          <w:noProof/>
        </w:rPr>
        <w:t>7</w:t>
      </w:r>
      <w:r>
        <w:fldChar w:fldCharType="end"/>
      </w:r>
      <w:r>
        <w:t>. Edit the references</w:t>
      </w:r>
    </w:p>
    <w:p w:rsidR="001E23C8" w:rsidRDefault="001E23C8" w:rsidP="001E23C8">
      <w:pPr>
        <w:rPr>
          <w:rFonts w:hint="eastAsia"/>
        </w:rPr>
      </w:pPr>
      <w:r>
        <w:t>If you choose “Edit Citation”, the window in Figure 8 will pop up, you can choose what contents will be shown as inline citation, you can add page numbers to inline citatio</w:t>
      </w:r>
      <w:r w:rsidR="001A0A4A">
        <w:t>n. The author and year are shown by default for APA 6</w:t>
      </w:r>
      <w:r w:rsidR="001A0A4A" w:rsidRPr="001A0A4A">
        <w:rPr>
          <w:vertAlign w:val="superscript"/>
        </w:rPr>
        <w:t>th</w:t>
      </w:r>
      <w:r w:rsidR="001A0A4A">
        <w:t xml:space="preserve"> edition style, if you check the option box, the corresponding content will not be shown. </w:t>
      </w:r>
    </w:p>
    <w:p w:rsidR="001E23C8" w:rsidRDefault="001A0A4A" w:rsidP="001E23C8">
      <w:pPr>
        <w:keepNext/>
        <w:jc w:val="center"/>
      </w:pPr>
      <w:r>
        <w:rPr>
          <w:noProof/>
        </w:rPr>
        <w:t xml:space="preserve"> </w:t>
      </w:r>
      <w:r w:rsidR="001E23C8">
        <w:rPr>
          <w:noProof/>
        </w:rPr>
        <w:drawing>
          <wp:inline distT="0" distB="0" distL="0" distR="0" wp14:anchorId="052F4312" wp14:editId="012CBB5F">
            <wp:extent cx="1839068" cy="1677078"/>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dit citation.png"/>
                    <pic:cNvPicPr/>
                  </pic:nvPicPr>
                  <pic:blipFill>
                    <a:blip r:embed="rId14">
                      <a:extLst>
                        <a:ext uri="{28A0092B-C50C-407E-A947-70E740481C1C}">
                          <a14:useLocalDpi xmlns:a14="http://schemas.microsoft.com/office/drawing/2010/main" val="0"/>
                        </a:ext>
                      </a:extLst>
                    </a:blip>
                    <a:stretch>
                      <a:fillRect/>
                    </a:stretch>
                  </pic:blipFill>
                  <pic:spPr>
                    <a:xfrm>
                      <a:off x="0" y="0"/>
                      <a:ext cx="1839068" cy="1677078"/>
                    </a:xfrm>
                    <a:prstGeom prst="rect">
                      <a:avLst/>
                    </a:prstGeom>
                  </pic:spPr>
                </pic:pic>
              </a:graphicData>
            </a:graphic>
          </wp:inline>
        </w:drawing>
      </w:r>
    </w:p>
    <w:p w:rsidR="001E23C8" w:rsidRDefault="001E23C8" w:rsidP="001E23C8">
      <w:pPr>
        <w:pStyle w:val="Caption"/>
        <w:jc w:val="center"/>
      </w:pPr>
      <w:r>
        <w:t xml:space="preserve">Figure </w:t>
      </w:r>
      <w:r>
        <w:fldChar w:fldCharType="begin"/>
      </w:r>
      <w:r>
        <w:instrText xml:space="preserve"> SEQ Figure \* ARABIC </w:instrText>
      </w:r>
      <w:r>
        <w:fldChar w:fldCharType="separate"/>
      </w:r>
      <w:r w:rsidR="00554A90">
        <w:rPr>
          <w:noProof/>
        </w:rPr>
        <w:t>8</w:t>
      </w:r>
      <w:r>
        <w:fldChar w:fldCharType="end"/>
      </w:r>
      <w:r>
        <w:t>. Edit inline citation</w:t>
      </w:r>
    </w:p>
    <w:p w:rsidR="001A0A4A" w:rsidRDefault="001A0A4A" w:rsidP="001A0A4A">
      <w:r>
        <w:lastRenderedPageBreak/>
        <w:t>If you choose “Edit Source”, this action will bring you back to the window when you add this source. Then you can change whatever you want.</w:t>
      </w:r>
    </w:p>
    <w:p w:rsidR="001A0A4A" w:rsidRDefault="001A0A4A" w:rsidP="001A0A4A">
      <w:r>
        <w:t>If you choose “Convert citation to static text”, you can change its contents as other text</w:t>
      </w:r>
      <w:r w:rsidR="00554A90">
        <w:t>s</w:t>
      </w:r>
      <w:r>
        <w:t xml:space="preserve"> in this document, but you cannot edit this source from here anymore. Sometimes, if the paper you cited has many authors, the inline citation will </w:t>
      </w:r>
      <w:r w:rsidR="00554A90">
        <w:t>be very long. By default with “APA 6</w:t>
      </w:r>
      <w:r w:rsidR="00554A90" w:rsidRPr="00554A90">
        <w:rPr>
          <w:vertAlign w:val="superscript"/>
        </w:rPr>
        <w:t>th</w:t>
      </w:r>
      <w:r w:rsidR="00554A90">
        <w:t xml:space="preserve"> edition” style, if the number of authors is more than 5, the inline citation will be shown as “Last name of the first author et al., year”. But if you want the inline citation </w:t>
      </w:r>
      <w:r w:rsidR="004D6145">
        <w:t>to only show the first author when</w:t>
      </w:r>
      <w:r w:rsidR="00554A90">
        <w:t xml:space="preserve"> the number of authors is more than 3, then you can choose “convert citation to static text”, then edit it.</w:t>
      </w:r>
      <w:r w:rsidR="004D6145">
        <w:t xml:space="preserve"> </w:t>
      </w:r>
    </w:p>
    <w:p w:rsidR="00554A90" w:rsidRDefault="00554A90" w:rsidP="00554A90">
      <w:pPr>
        <w:ind w:firstLine="270"/>
      </w:pPr>
      <w:r>
        <w:t>A</w:t>
      </w:r>
      <w:r w:rsidR="004D6145">
        <w:t>nother way to edit the source</w:t>
      </w:r>
      <w:r>
        <w:t xml:space="preserve"> is to click on the “Manage Sources” menu i</w:t>
      </w:r>
      <w:r>
        <w:t>n the Citations &amp; Bibliography section of the References ribbon.</w:t>
      </w:r>
      <w:r>
        <w:t xml:space="preserve"> See Figure 9. </w:t>
      </w:r>
      <w:r w:rsidR="000101FA">
        <w:t>Select the source from the Master List or Current list, then click “Edit”, the window of editing source will pop up.</w:t>
      </w:r>
      <w:r w:rsidR="004D6145">
        <w:t xml:space="preserve"> </w:t>
      </w:r>
      <w:r w:rsidR="004D6145">
        <w:t>And don’t forget to “Update Citations and Bibliography” after you edit the source.</w:t>
      </w:r>
    </w:p>
    <w:p w:rsidR="004D6145" w:rsidRDefault="004D6145" w:rsidP="00554A90">
      <w:pPr>
        <w:ind w:firstLine="270"/>
      </w:pPr>
      <w:r>
        <w:t>Another convenience provided by MS Word reference manager is that all of the references you added in all word documents will be saved, and you can see them all from any word document. In Figure 9, there is a “Master List” which includes all of the references, if you want to insert a source in your current document, just select it in “Master List”, then click “Copy -&gt;” button, it will be copied into the “Current List”, then you can insert it into your current document easily.</w:t>
      </w:r>
    </w:p>
    <w:p w:rsidR="00554A90" w:rsidRDefault="00554A90" w:rsidP="00554A90">
      <w:pPr>
        <w:keepNext/>
      </w:pPr>
      <w:r>
        <w:rPr>
          <w:noProof/>
        </w:rPr>
        <w:drawing>
          <wp:inline distT="0" distB="0" distL="0" distR="0" wp14:anchorId="35EA837A" wp14:editId="00C2B27F">
            <wp:extent cx="5943600" cy="31343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rce manager.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134360"/>
                    </a:xfrm>
                    <a:prstGeom prst="rect">
                      <a:avLst/>
                    </a:prstGeom>
                  </pic:spPr>
                </pic:pic>
              </a:graphicData>
            </a:graphic>
          </wp:inline>
        </w:drawing>
      </w:r>
    </w:p>
    <w:p w:rsidR="00554A90" w:rsidRPr="001A0A4A" w:rsidRDefault="00554A90" w:rsidP="00554A90">
      <w:pPr>
        <w:pStyle w:val="Caption"/>
        <w:jc w:val="center"/>
      </w:pPr>
      <w:r>
        <w:t xml:space="preserve">Figure </w:t>
      </w:r>
      <w:r>
        <w:fldChar w:fldCharType="begin"/>
      </w:r>
      <w:r>
        <w:instrText xml:space="preserve"> SEQ Figure \* ARABIC </w:instrText>
      </w:r>
      <w:r>
        <w:fldChar w:fldCharType="separate"/>
      </w:r>
      <w:r>
        <w:rPr>
          <w:noProof/>
        </w:rPr>
        <w:t>9</w:t>
      </w:r>
      <w:r>
        <w:fldChar w:fldCharType="end"/>
      </w:r>
      <w:r>
        <w:t>. The source manager</w:t>
      </w:r>
    </w:p>
    <w:p w:rsidR="004E4BA7" w:rsidRDefault="00A32656" w:rsidP="00A32656">
      <w:pPr>
        <w:pStyle w:val="Heading1"/>
      </w:pPr>
      <w:bookmarkStart w:id="2" w:name="_Toc419929440"/>
      <w:r>
        <w:t>Add the References section</w:t>
      </w:r>
      <w:bookmarkEnd w:id="2"/>
    </w:p>
    <w:p w:rsidR="00A32656" w:rsidRDefault="003224A5" w:rsidP="0095654B">
      <w:pPr>
        <w:ind w:firstLine="270"/>
      </w:pPr>
      <w:r>
        <w:t>After you insert all the inline citations, adding the references section to your paper will be very easy, as simple as two mouse clicks.</w:t>
      </w:r>
      <w:r w:rsidR="0074180A">
        <w:t xml:space="preserve"> See Figure 10</w:t>
      </w:r>
      <w:r w:rsidR="0095654B">
        <w:t>.</w:t>
      </w:r>
    </w:p>
    <w:p w:rsidR="003224A5" w:rsidRDefault="003224A5" w:rsidP="003224A5">
      <w:pPr>
        <w:keepNext/>
      </w:pPr>
      <w:r>
        <w:rPr>
          <w:noProof/>
        </w:rPr>
        <w:lastRenderedPageBreak/>
        <w:drawing>
          <wp:inline distT="0" distB="0" distL="0" distR="0" wp14:anchorId="65B74C2B" wp14:editId="43F1EF67">
            <wp:extent cx="5943600" cy="4143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d bibliography.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143375"/>
                    </a:xfrm>
                    <a:prstGeom prst="rect">
                      <a:avLst/>
                    </a:prstGeom>
                  </pic:spPr>
                </pic:pic>
              </a:graphicData>
            </a:graphic>
          </wp:inline>
        </w:drawing>
      </w:r>
    </w:p>
    <w:p w:rsidR="003224A5" w:rsidRDefault="003224A5" w:rsidP="003224A5">
      <w:pPr>
        <w:pStyle w:val="Caption"/>
        <w:jc w:val="center"/>
      </w:pPr>
      <w:r>
        <w:t xml:space="preserve">Figure </w:t>
      </w:r>
      <w:r>
        <w:fldChar w:fldCharType="begin"/>
      </w:r>
      <w:r>
        <w:instrText xml:space="preserve"> SEQ Figure \* ARABIC </w:instrText>
      </w:r>
      <w:r>
        <w:fldChar w:fldCharType="separate"/>
      </w:r>
      <w:r w:rsidR="00554A90">
        <w:rPr>
          <w:noProof/>
        </w:rPr>
        <w:t>10</w:t>
      </w:r>
      <w:r>
        <w:fldChar w:fldCharType="end"/>
      </w:r>
      <w:r>
        <w:t>. Insert the references section into the paper</w:t>
      </w:r>
    </w:p>
    <w:p w:rsidR="003224A5" w:rsidRDefault="004B2A37" w:rsidP="00101F40">
      <w:pPr>
        <w:ind w:firstLine="270"/>
      </w:pPr>
      <w:r>
        <w:t>In the Citations &amp; Bibliography section of the References ribbon, click on the Bibliography drop-down menu. Depending on the requirements for your particular paper, cho</w:t>
      </w:r>
      <w:r w:rsidR="0074180A">
        <w:t>o</w:t>
      </w:r>
      <w:r>
        <w:t>se either the bibliography, reference, or works cited type of bibliography to add it to the end of your paper. Each type will be perfectly referenced according to the style guide you chose in the style drop-down menu.</w:t>
      </w:r>
      <w:r w:rsidR="00101F40">
        <w:t xml:space="preserve"> See the References section of this document, which is not relevant to this document’s content, but it is automatically generated by MS Word reference manager. </w:t>
      </w:r>
      <w:r w:rsidR="006656EB">
        <w:t xml:space="preserve"> </w:t>
      </w:r>
    </w:p>
    <w:p w:rsidR="006656EB" w:rsidRDefault="006656EB" w:rsidP="00101F40">
      <w:pPr>
        <w:ind w:firstLine="270"/>
      </w:pPr>
      <w:r>
        <w:t>If you add or change the references after you insert the reference section, you need to update the references section. Click on the “</w:t>
      </w:r>
      <w:r w:rsidR="00357C9B">
        <w:t xml:space="preserve">Update Citations and </w:t>
      </w:r>
      <w:r>
        <w:t>Bibliography”</w:t>
      </w:r>
      <w:r w:rsidR="00357C9B">
        <w:t xml:space="preserve"> </w:t>
      </w:r>
      <w:r>
        <w:t>b</w:t>
      </w:r>
      <w:r w:rsidR="00357C9B">
        <w:t>u</w:t>
      </w:r>
      <w:r>
        <w:t>tton</w:t>
      </w:r>
      <w:r w:rsidR="00357C9B">
        <w:t xml:space="preserve"> at the top of the references page. The button will appear once you mouse over the reference section. </w:t>
      </w:r>
    </w:p>
    <w:p w:rsidR="00357C9B" w:rsidRDefault="00357C9B" w:rsidP="00357C9B">
      <w:pPr>
        <w:keepNext/>
      </w:pPr>
      <w:r>
        <w:rPr>
          <w:noProof/>
        </w:rPr>
        <w:lastRenderedPageBreak/>
        <w:drawing>
          <wp:inline distT="0" distB="0" distL="0" distR="0" wp14:anchorId="263B7F78" wp14:editId="5395E088">
            <wp:extent cx="5943600" cy="26257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pdate.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2625725"/>
                    </a:xfrm>
                    <a:prstGeom prst="rect">
                      <a:avLst/>
                    </a:prstGeom>
                  </pic:spPr>
                </pic:pic>
              </a:graphicData>
            </a:graphic>
          </wp:inline>
        </w:drawing>
      </w:r>
    </w:p>
    <w:p w:rsidR="00357C9B" w:rsidRDefault="00357C9B" w:rsidP="00357C9B">
      <w:pPr>
        <w:pStyle w:val="Caption"/>
        <w:jc w:val="center"/>
      </w:pPr>
      <w:r>
        <w:t xml:space="preserve">Figure </w:t>
      </w:r>
      <w:r>
        <w:fldChar w:fldCharType="begin"/>
      </w:r>
      <w:r>
        <w:instrText xml:space="preserve"> SEQ Figure \* ARABIC </w:instrText>
      </w:r>
      <w:r>
        <w:fldChar w:fldCharType="separate"/>
      </w:r>
      <w:r w:rsidR="00554A90">
        <w:rPr>
          <w:noProof/>
        </w:rPr>
        <w:t>11</w:t>
      </w:r>
      <w:r>
        <w:fldChar w:fldCharType="end"/>
      </w:r>
      <w:r>
        <w:t xml:space="preserve">. </w:t>
      </w:r>
      <w:r w:rsidR="00F122C7">
        <w:t>Update</w:t>
      </w:r>
      <w:r>
        <w:t xml:space="preserve"> the reference</w:t>
      </w:r>
    </w:p>
    <w:p w:rsidR="00F122C7" w:rsidRDefault="00F122C7" w:rsidP="000D752F">
      <w:pPr>
        <w:pStyle w:val="Heading1"/>
      </w:pPr>
      <w:bookmarkStart w:id="3" w:name="_Toc419929441"/>
      <w:r>
        <w:t>Change the Style of References</w:t>
      </w:r>
      <w:bookmarkEnd w:id="3"/>
    </w:p>
    <w:p w:rsidR="000D752F" w:rsidRDefault="000D752F" w:rsidP="000D752F">
      <w:pPr>
        <w:ind w:firstLine="270"/>
      </w:pPr>
      <w:r>
        <w:t xml:space="preserve">You can change the style of the references even after you added all of them. </w:t>
      </w:r>
      <w:r w:rsidR="0074180A">
        <w:t xml:space="preserve"> See Figure 12</w:t>
      </w:r>
      <w:r>
        <w:t>.</w:t>
      </w:r>
    </w:p>
    <w:p w:rsidR="000D752F" w:rsidRDefault="000D752F" w:rsidP="000D752F">
      <w:pPr>
        <w:keepNext/>
      </w:pPr>
      <w:r>
        <w:rPr>
          <w:noProof/>
        </w:rPr>
        <w:lastRenderedPageBreak/>
        <w:drawing>
          <wp:inline distT="0" distB="0" distL="0" distR="0" wp14:anchorId="0C10A57C" wp14:editId="75A94D3A">
            <wp:extent cx="5943600" cy="46342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nge style.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4634230"/>
                    </a:xfrm>
                    <a:prstGeom prst="rect">
                      <a:avLst/>
                    </a:prstGeom>
                  </pic:spPr>
                </pic:pic>
              </a:graphicData>
            </a:graphic>
          </wp:inline>
        </w:drawing>
      </w:r>
    </w:p>
    <w:p w:rsidR="000D752F" w:rsidRDefault="000D752F" w:rsidP="000D752F">
      <w:pPr>
        <w:pStyle w:val="Caption"/>
        <w:jc w:val="center"/>
      </w:pPr>
      <w:r>
        <w:t xml:space="preserve">Figure </w:t>
      </w:r>
      <w:r>
        <w:fldChar w:fldCharType="begin"/>
      </w:r>
      <w:r>
        <w:instrText xml:space="preserve"> SEQ Figure \* ARABIC </w:instrText>
      </w:r>
      <w:r>
        <w:fldChar w:fldCharType="separate"/>
      </w:r>
      <w:r w:rsidR="00554A90">
        <w:rPr>
          <w:noProof/>
        </w:rPr>
        <w:t>12</w:t>
      </w:r>
      <w:r>
        <w:fldChar w:fldCharType="end"/>
      </w:r>
      <w:r>
        <w:t>. Change the style of references</w:t>
      </w:r>
    </w:p>
    <w:p w:rsidR="000D752F" w:rsidRDefault="000D752F" w:rsidP="000D752F">
      <w:r>
        <w:t xml:space="preserve">For example, if you choose the style “IEEE 2006”, then </w:t>
      </w:r>
      <w:r w:rsidR="000A2136">
        <w:t>all of inline citations and reference section will be automatically updated. T</w:t>
      </w:r>
      <w:r>
        <w:t>he inline citations</w:t>
      </w:r>
      <w:r w:rsidR="000A2136">
        <w:t xml:space="preserve"> will look like Figure 13</w:t>
      </w:r>
      <w:r>
        <w:t>. And the referenc</w:t>
      </w:r>
      <w:r w:rsidR="000A2136">
        <w:t>e section will be like Figure 14</w:t>
      </w:r>
      <w:bookmarkStart w:id="4" w:name="_GoBack"/>
      <w:bookmarkEnd w:id="4"/>
      <w:r>
        <w:t>.</w:t>
      </w:r>
    </w:p>
    <w:p w:rsidR="000D752F" w:rsidRDefault="000D752F" w:rsidP="000D752F">
      <w:pPr>
        <w:keepNext/>
      </w:pPr>
      <w:r>
        <w:rPr>
          <w:noProof/>
        </w:rPr>
        <w:drawing>
          <wp:inline distT="0" distB="0" distL="0" distR="0" wp14:anchorId="1A8CE3D0" wp14:editId="2A0C69F9">
            <wp:extent cx="5943600" cy="958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EEE style1.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958850"/>
                    </a:xfrm>
                    <a:prstGeom prst="rect">
                      <a:avLst/>
                    </a:prstGeom>
                  </pic:spPr>
                </pic:pic>
              </a:graphicData>
            </a:graphic>
          </wp:inline>
        </w:drawing>
      </w:r>
    </w:p>
    <w:p w:rsidR="000D752F" w:rsidRDefault="000D752F" w:rsidP="000D752F">
      <w:pPr>
        <w:pStyle w:val="Caption"/>
        <w:jc w:val="center"/>
      </w:pPr>
      <w:r>
        <w:t xml:space="preserve">Figure </w:t>
      </w:r>
      <w:r>
        <w:fldChar w:fldCharType="begin"/>
      </w:r>
      <w:r>
        <w:instrText xml:space="preserve"> SEQ Figure \* ARABIC </w:instrText>
      </w:r>
      <w:r>
        <w:fldChar w:fldCharType="separate"/>
      </w:r>
      <w:r w:rsidR="00554A90">
        <w:rPr>
          <w:noProof/>
        </w:rPr>
        <w:t>13</w:t>
      </w:r>
      <w:r>
        <w:fldChar w:fldCharType="end"/>
      </w:r>
      <w:r>
        <w:t>. IEEE 2006 style inline citations</w:t>
      </w:r>
    </w:p>
    <w:p w:rsidR="000D752F" w:rsidRDefault="000D752F" w:rsidP="000D752F">
      <w:pPr>
        <w:keepNext/>
      </w:pPr>
      <w:r>
        <w:rPr>
          <w:noProof/>
        </w:rPr>
        <w:lastRenderedPageBreak/>
        <w:drawing>
          <wp:inline distT="0" distB="0" distL="0" distR="0" wp14:anchorId="4BE3B2FB" wp14:editId="795623F1">
            <wp:extent cx="5860244" cy="2201165"/>
            <wp:effectExtent l="0" t="0" r="762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EEE style2.png"/>
                    <pic:cNvPicPr/>
                  </pic:nvPicPr>
                  <pic:blipFill>
                    <a:blip r:embed="rId20">
                      <a:extLst>
                        <a:ext uri="{28A0092B-C50C-407E-A947-70E740481C1C}">
                          <a14:useLocalDpi xmlns:a14="http://schemas.microsoft.com/office/drawing/2010/main" val="0"/>
                        </a:ext>
                      </a:extLst>
                    </a:blip>
                    <a:stretch>
                      <a:fillRect/>
                    </a:stretch>
                  </pic:blipFill>
                  <pic:spPr>
                    <a:xfrm>
                      <a:off x="0" y="0"/>
                      <a:ext cx="5860244" cy="2201165"/>
                    </a:xfrm>
                    <a:prstGeom prst="rect">
                      <a:avLst/>
                    </a:prstGeom>
                  </pic:spPr>
                </pic:pic>
              </a:graphicData>
            </a:graphic>
          </wp:inline>
        </w:drawing>
      </w:r>
    </w:p>
    <w:p w:rsidR="000D752F" w:rsidRDefault="000D752F" w:rsidP="000D752F">
      <w:pPr>
        <w:pStyle w:val="Caption"/>
        <w:jc w:val="center"/>
      </w:pPr>
      <w:r>
        <w:t xml:space="preserve">Figure </w:t>
      </w:r>
      <w:r>
        <w:fldChar w:fldCharType="begin"/>
      </w:r>
      <w:r>
        <w:instrText xml:space="preserve"> SEQ Figure \* ARABIC </w:instrText>
      </w:r>
      <w:r>
        <w:fldChar w:fldCharType="separate"/>
      </w:r>
      <w:r w:rsidR="00554A90">
        <w:rPr>
          <w:noProof/>
        </w:rPr>
        <w:t>14</w:t>
      </w:r>
      <w:r>
        <w:fldChar w:fldCharType="end"/>
      </w:r>
      <w:r>
        <w:t>. IEEE 2006 style references section</w:t>
      </w:r>
    </w:p>
    <w:bookmarkStart w:id="5" w:name="_Toc419929442" w:displacedByCustomXml="next"/>
    <w:sdt>
      <w:sdtPr>
        <w:id w:val="518893922"/>
        <w:docPartObj>
          <w:docPartGallery w:val="Bibliographies"/>
          <w:docPartUnique/>
        </w:docPartObj>
      </w:sdtPr>
      <w:sdtEndPr>
        <w:rPr>
          <w:rFonts w:asciiTheme="minorHAnsi" w:eastAsiaTheme="minorEastAsia" w:hAnsiTheme="minorHAnsi" w:cstheme="minorBidi"/>
          <w:color w:val="auto"/>
          <w:sz w:val="22"/>
          <w:szCs w:val="22"/>
        </w:rPr>
      </w:sdtEndPr>
      <w:sdtContent>
        <w:p w:rsidR="00FB09A4" w:rsidRDefault="00FB09A4">
          <w:pPr>
            <w:pStyle w:val="Heading1"/>
          </w:pPr>
          <w:r>
            <w:t>References</w:t>
          </w:r>
          <w:bookmarkEnd w:id="5"/>
        </w:p>
        <w:sdt>
          <w:sdtPr>
            <w:id w:val="-573587230"/>
            <w:bibliography/>
          </w:sdtPr>
          <w:sdtContent>
            <w:p w:rsidR="001E23C8" w:rsidRDefault="00FB09A4" w:rsidP="001E23C8">
              <w:pPr>
                <w:pStyle w:val="Bibliography"/>
                <w:ind w:left="720" w:hanging="720"/>
                <w:rPr>
                  <w:noProof/>
                  <w:sz w:val="24"/>
                  <w:szCs w:val="24"/>
                </w:rPr>
              </w:pPr>
              <w:r>
                <w:fldChar w:fldCharType="begin"/>
              </w:r>
              <w:r>
                <w:instrText xml:space="preserve"> BIBLIOGRAPHY </w:instrText>
              </w:r>
              <w:r>
                <w:fldChar w:fldCharType="separate"/>
              </w:r>
              <w:r w:rsidR="001E23C8">
                <w:rPr>
                  <w:noProof/>
                </w:rPr>
                <w:t xml:space="preserve">Bhowmik, P. C., &amp; Bekech, M. M. (1993). Horseweed (Conyza canadensis) seed production, emergence and distribution in no-till and conventional-tillage corn (Zea mays). </w:t>
              </w:r>
              <w:r w:rsidR="001E23C8">
                <w:rPr>
                  <w:i/>
                  <w:iCs/>
                  <w:noProof/>
                </w:rPr>
                <w:t>Agronomy (Trends Agricultural Science), 1</w:t>
              </w:r>
              <w:r w:rsidR="001E23C8">
                <w:rPr>
                  <w:noProof/>
                </w:rPr>
                <w:t>, 67–71.</w:t>
              </w:r>
            </w:p>
            <w:p w:rsidR="001E23C8" w:rsidRDefault="001E23C8" w:rsidP="001E23C8">
              <w:pPr>
                <w:pStyle w:val="Bibliography"/>
                <w:ind w:left="720" w:hanging="720"/>
                <w:rPr>
                  <w:noProof/>
                </w:rPr>
              </w:pPr>
              <w:r>
                <w:rPr>
                  <w:noProof/>
                </w:rPr>
                <w:t>Henry, R. S., Davis, V. M., &amp; Johnson, W. G. (2008). Open-pollinated transfer of Glyphosate resistance in horseweed (Conyza canadensis) in greenhouse isolation. Retrieved from http://www.btny.purdue.edu/weedscience/PostSlide/Henry08-01.pdf</w:t>
              </w:r>
            </w:p>
            <w:p w:rsidR="001E23C8" w:rsidRDefault="001E23C8" w:rsidP="001E23C8">
              <w:pPr>
                <w:pStyle w:val="Bibliography"/>
                <w:ind w:left="720" w:hanging="720"/>
                <w:rPr>
                  <w:noProof/>
                </w:rPr>
              </w:pPr>
              <w:r>
                <w:rPr>
                  <w:noProof/>
                </w:rPr>
                <w:t xml:space="preserve">Weaver, S. E. (2001). The biology of Canadian weeds .115. Conyza canadensis. </w:t>
              </w:r>
              <w:r>
                <w:rPr>
                  <w:i/>
                  <w:iCs/>
                  <w:noProof/>
                </w:rPr>
                <w:t>Canadian Journal of Plant Science, 81</w:t>
              </w:r>
              <w:r>
                <w:rPr>
                  <w:noProof/>
                </w:rPr>
                <w:t>, 867–875.</w:t>
              </w:r>
            </w:p>
            <w:p w:rsidR="00FB09A4" w:rsidRPr="00C12003" w:rsidRDefault="00FB09A4" w:rsidP="001E23C8">
              <w:r>
                <w:rPr>
                  <w:b/>
                  <w:bCs/>
                  <w:noProof/>
                </w:rPr>
                <w:fldChar w:fldCharType="end"/>
              </w:r>
            </w:p>
          </w:sdtContent>
        </w:sdt>
      </w:sdtContent>
    </w:sdt>
    <w:p w:rsidR="00FB09A4" w:rsidRDefault="00FB09A4" w:rsidP="00A511E3"/>
    <w:p w:rsidR="007C625B" w:rsidRDefault="007C625B" w:rsidP="00054610">
      <w:pPr>
        <w:ind w:firstLine="270"/>
      </w:pPr>
    </w:p>
    <w:p w:rsidR="007C625B" w:rsidRDefault="007C625B" w:rsidP="00054610">
      <w:pPr>
        <w:ind w:firstLine="270"/>
      </w:pPr>
    </w:p>
    <w:p w:rsidR="007C625B" w:rsidRDefault="007C625B" w:rsidP="00054610">
      <w:pPr>
        <w:ind w:firstLine="270"/>
      </w:pPr>
    </w:p>
    <w:p w:rsidR="007C625B" w:rsidRDefault="007C625B" w:rsidP="00054610">
      <w:pPr>
        <w:ind w:firstLine="270"/>
      </w:pPr>
    </w:p>
    <w:p w:rsidR="007C625B" w:rsidRDefault="007C625B" w:rsidP="00054610">
      <w:pPr>
        <w:ind w:firstLine="270"/>
      </w:pPr>
    </w:p>
    <w:p w:rsidR="007C625B" w:rsidRDefault="007C625B" w:rsidP="00054610">
      <w:pPr>
        <w:ind w:firstLine="270"/>
      </w:pPr>
    </w:p>
    <w:p w:rsidR="007C625B" w:rsidRDefault="007C625B" w:rsidP="00054610">
      <w:pPr>
        <w:ind w:firstLine="270"/>
      </w:pPr>
    </w:p>
    <w:p w:rsidR="007C625B" w:rsidRDefault="007C625B" w:rsidP="00054610">
      <w:pPr>
        <w:ind w:firstLine="270"/>
      </w:pPr>
    </w:p>
    <w:p w:rsidR="007C625B" w:rsidRDefault="007C625B" w:rsidP="00054610">
      <w:pPr>
        <w:ind w:firstLine="270"/>
      </w:pPr>
    </w:p>
    <w:p w:rsidR="007C625B" w:rsidRDefault="007C625B" w:rsidP="00054610">
      <w:pPr>
        <w:ind w:firstLine="270"/>
      </w:pPr>
    </w:p>
    <w:p w:rsidR="007C625B" w:rsidRDefault="007C625B" w:rsidP="00054610">
      <w:pPr>
        <w:ind w:firstLine="270"/>
      </w:pPr>
    </w:p>
    <w:p w:rsidR="007C625B" w:rsidRPr="00CA6190" w:rsidRDefault="007C625B" w:rsidP="00054610">
      <w:pPr>
        <w:ind w:firstLine="270"/>
        <w:rPr>
          <w:rFonts w:hint="eastAsia"/>
        </w:rPr>
      </w:pPr>
    </w:p>
    <w:sectPr w:rsidR="007C625B" w:rsidRPr="00CA61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71C" w:rsidRDefault="0099571C" w:rsidP="00554A90">
      <w:pPr>
        <w:spacing w:after="0" w:line="240" w:lineRule="auto"/>
      </w:pPr>
      <w:r>
        <w:separator/>
      </w:r>
    </w:p>
  </w:endnote>
  <w:endnote w:type="continuationSeparator" w:id="0">
    <w:p w:rsidR="0099571C" w:rsidRDefault="0099571C" w:rsidP="0055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71C" w:rsidRDefault="0099571C" w:rsidP="00554A90">
      <w:pPr>
        <w:spacing w:after="0" w:line="240" w:lineRule="auto"/>
      </w:pPr>
      <w:r>
        <w:separator/>
      </w:r>
    </w:p>
  </w:footnote>
  <w:footnote w:type="continuationSeparator" w:id="0">
    <w:p w:rsidR="0099571C" w:rsidRDefault="0099571C" w:rsidP="00554A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8A"/>
    <w:rsid w:val="0000287B"/>
    <w:rsid w:val="000101FA"/>
    <w:rsid w:val="00013C38"/>
    <w:rsid w:val="00054610"/>
    <w:rsid w:val="000A2136"/>
    <w:rsid w:val="000B43C7"/>
    <w:rsid w:val="000D752F"/>
    <w:rsid w:val="00101F40"/>
    <w:rsid w:val="001A0A4A"/>
    <w:rsid w:val="001D11D4"/>
    <w:rsid w:val="001E23C8"/>
    <w:rsid w:val="00316798"/>
    <w:rsid w:val="003224A5"/>
    <w:rsid w:val="00323F05"/>
    <w:rsid w:val="0035581E"/>
    <w:rsid w:val="00357C9B"/>
    <w:rsid w:val="004130F6"/>
    <w:rsid w:val="00416DF6"/>
    <w:rsid w:val="0046620D"/>
    <w:rsid w:val="0047745D"/>
    <w:rsid w:val="004B2A37"/>
    <w:rsid w:val="004D6145"/>
    <w:rsid w:val="004E4BA7"/>
    <w:rsid w:val="00554A90"/>
    <w:rsid w:val="005D43D2"/>
    <w:rsid w:val="006656EB"/>
    <w:rsid w:val="006B0A42"/>
    <w:rsid w:val="006B741B"/>
    <w:rsid w:val="00710337"/>
    <w:rsid w:val="0074180A"/>
    <w:rsid w:val="0075084D"/>
    <w:rsid w:val="007C625B"/>
    <w:rsid w:val="008615DB"/>
    <w:rsid w:val="008D7525"/>
    <w:rsid w:val="0095654B"/>
    <w:rsid w:val="0099571C"/>
    <w:rsid w:val="009E0610"/>
    <w:rsid w:val="00A22657"/>
    <w:rsid w:val="00A32656"/>
    <w:rsid w:val="00A511E3"/>
    <w:rsid w:val="00A5688A"/>
    <w:rsid w:val="00A71491"/>
    <w:rsid w:val="00A906AA"/>
    <w:rsid w:val="00AA77A7"/>
    <w:rsid w:val="00C516F1"/>
    <w:rsid w:val="00CA6190"/>
    <w:rsid w:val="00D3366A"/>
    <w:rsid w:val="00DC234E"/>
    <w:rsid w:val="00DC713B"/>
    <w:rsid w:val="00E144A4"/>
    <w:rsid w:val="00ED3120"/>
    <w:rsid w:val="00F016D1"/>
    <w:rsid w:val="00F122C7"/>
    <w:rsid w:val="00F43E30"/>
    <w:rsid w:val="00F52D72"/>
    <w:rsid w:val="00FB09A4"/>
    <w:rsid w:val="00FD0AEC"/>
    <w:rsid w:val="00FE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3A58D-EA27-45E7-AE5A-B100DF40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61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06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14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49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A6190"/>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323F05"/>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FB09A4"/>
  </w:style>
  <w:style w:type="paragraph" w:styleId="TOCHeading">
    <w:name w:val="TOC Heading"/>
    <w:basedOn w:val="Heading1"/>
    <w:next w:val="Normal"/>
    <w:uiPriority w:val="39"/>
    <w:unhideWhenUsed/>
    <w:qFormat/>
    <w:rsid w:val="0000287B"/>
    <w:pPr>
      <w:outlineLvl w:val="9"/>
    </w:pPr>
    <w:rPr>
      <w:lang w:eastAsia="en-US"/>
    </w:rPr>
  </w:style>
  <w:style w:type="paragraph" w:styleId="TOC1">
    <w:name w:val="toc 1"/>
    <w:basedOn w:val="Normal"/>
    <w:next w:val="Normal"/>
    <w:autoRedefine/>
    <w:uiPriority w:val="39"/>
    <w:unhideWhenUsed/>
    <w:rsid w:val="0000287B"/>
    <w:pPr>
      <w:spacing w:after="100"/>
    </w:pPr>
  </w:style>
  <w:style w:type="character" w:styleId="Hyperlink">
    <w:name w:val="Hyperlink"/>
    <w:basedOn w:val="DefaultParagraphFont"/>
    <w:uiPriority w:val="99"/>
    <w:unhideWhenUsed/>
    <w:rsid w:val="0000287B"/>
    <w:rPr>
      <w:color w:val="0563C1" w:themeColor="hyperlink"/>
      <w:u w:val="single"/>
    </w:rPr>
  </w:style>
  <w:style w:type="character" w:customStyle="1" w:styleId="Heading2Char">
    <w:name w:val="Heading 2 Char"/>
    <w:basedOn w:val="DefaultParagraphFont"/>
    <w:link w:val="Heading2"/>
    <w:uiPriority w:val="9"/>
    <w:rsid w:val="009E061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C234E"/>
    <w:pPr>
      <w:spacing w:after="100"/>
      <w:ind w:left="220"/>
    </w:pPr>
  </w:style>
  <w:style w:type="paragraph" w:styleId="FootnoteText">
    <w:name w:val="footnote text"/>
    <w:basedOn w:val="Normal"/>
    <w:link w:val="FootnoteTextChar"/>
    <w:uiPriority w:val="99"/>
    <w:semiHidden/>
    <w:unhideWhenUsed/>
    <w:rsid w:val="00554A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A90"/>
    <w:rPr>
      <w:sz w:val="20"/>
      <w:szCs w:val="20"/>
    </w:rPr>
  </w:style>
  <w:style w:type="character" w:styleId="FootnoteReference">
    <w:name w:val="footnote reference"/>
    <w:basedOn w:val="DefaultParagraphFont"/>
    <w:uiPriority w:val="99"/>
    <w:semiHidden/>
    <w:unhideWhenUsed/>
    <w:rsid w:val="00554A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16894">
      <w:bodyDiv w:val="1"/>
      <w:marLeft w:val="0"/>
      <w:marRight w:val="0"/>
      <w:marTop w:val="0"/>
      <w:marBottom w:val="0"/>
      <w:divBdr>
        <w:top w:val="none" w:sz="0" w:space="0" w:color="auto"/>
        <w:left w:val="none" w:sz="0" w:space="0" w:color="auto"/>
        <w:bottom w:val="none" w:sz="0" w:space="0" w:color="auto"/>
        <w:right w:val="none" w:sz="0" w:space="0" w:color="auto"/>
      </w:divBdr>
    </w:div>
    <w:div w:id="449007846">
      <w:bodyDiv w:val="1"/>
      <w:marLeft w:val="0"/>
      <w:marRight w:val="0"/>
      <w:marTop w:val="0"/>
      <w:marBottom w:val="0"/>
      <w:divBdr>
        <w:top w:val="none" w:sz="0" w:space="0" w:color="auto"/>
        <w:left w:val="none" w:sz="0" w:space="0" w:color="auto"/>
        <w:bottom w:val="none" w:sz="0" w:space="0" w:color="auto"/>
        <w:right w:val="none" w:sz="0" w:space="0" w:color="auto"/>
      </w:divBdr>
    </w:div>
    <w:div w:id="689915452">
      <w:bodyDiv w:val="1"/>
      <w:marLeft w:val="0"/>
      <w:marRight w:val="0"/>
      <w:marTop w:val="0"/>
      <w:marBottom w:val="0"/>
      <w:divBdr>
        <w:top w:val="none" w:sz="0" w:space="0" w:color="auto"/>
        <w:left w:val="none" w:sz="0" w:space="0" w:color="auto"/>
        <w:bottom w:val="none" w:sz="0" w:space="0" w:color="auto"/>
        <w:right w:val="none" w:sz="0" w:space="0" w:color="auto"/>
      </w:divBdr>
    </w:div>
    <w:div w:id="763384522">
      <w:bodyDiv w:val="1"/>
      <w:marLeft w:val="0"/>
      <w:marRight w:val="0"/>
      <w:marTop w:val="0"/>
      <w:marBottom w:val="0"/>
      <w:divBdr>
        <w:top w:val="none" w:sz="0" w:space="0" w:color="auto"/>
        <w:left w:val="none" w:sz="0" w:space="0" w:color="auto"/>
        <w:bottom w:val="none" w:sz="0" w:space="0" w:color="auto"/>
        <w:right w:val="none" w:sz="0" w:space="0" w:color="auto"/>
      </w:divBdr>
    </w:div>
    <w:div w:id="789856961">
      <w:bodyDiv w:val="1"/>
      <w:marLeft w:val="0"/>
      <w:marRight w:val="0"/>
      <w:marTop w:val="0"/>
      <w:marBottom w:val="0"/>
      <w:divBdr>
        <w:top w:val="none" w:sz="0" w:space="0" w:color="auto"/>
        <w:left w:val="none" w:sz="0" w:space="0" w:color="auto"/>
        <w:bottom w:val="none" w:sz="0" w:space="0" w:color="auto"/>
        <w:right w:val="none" w:sz="0" w:space="0" w:color="auto"/>
      </w:divBdr>
    </w:div>
    <w:div w:id="825166321">
      <w:bodyDiv w:val="1"/>
      <w:marLeft w:val="0"/>
      <w:marRight w:val="0"/>
      <w:marTop w:val="0"/>
      <w:marBottom w:val="0"/>
      <w:divBdr>
        <w:top w:val="none" w:sz="0" w:space="0" w:color="auto"/>
        <w:left w:val="none" w:sz="0" w:space="0" w:color="auto"/>
        <w:bottom w:val="none" w:sz="0" w:space="0" w:color="auto"/>
        <w:right w:val="none" w:sz="0" w:space="0" w:color="auto"/>
      </w:divBdr>
    </w:div>
    <w:div w:id="825516576">
      <w:bodyDiv w:val="1"/>
      <w:marLeft w:val="0"/>
      <w:marRight w:val="0"/>
      <w:marTop w:val="0"/>
      <w:marBottom w:val="0"/>
      <w:divBdr>
        <w:top w:val="none" w:sz="0" w:space="0" w:color="auto"/>
        <w:left w:val="none" w:sz="0" w:space="0" w:color="auto"/>
        <w:bottom w:val="none" w:sz="0" w:space="0" w:color="auto"/>
        <w:right w:val="none" w:sz="0" w:space="0" w:color="auto"/>
      </w:divBdr>
    </w:div>
    <w:div w:id="1102846940">
      <w:bodyDiv w:val="1"/>
      <w:marLeft w:val="0"/>
      <w:marRight w:val="0"/>
      <w:marTop w:val="0"/>
      <w:marBottom w:val="0"/>
      <w:divBdr>
        <w:top w:val="none" w:sz="0" w:space="0" w:color="auto"/>
        <w:left w:val="none" w:sz="0" w:space="0" w:color="auto"/>
        <w:bottom w:val="none" w:sz="0" w:space="0" w:color="auto"/>
        <w:right w:val="none" w:sz="0" w:space="0" w:color="auto"/>
      </w:divBdr>
    </w:div>
    <w:div w:id="1570185523">
      <w:bodyDiv w:val="1"/>
      <w:marLeft w:val="0"/>
      <w:marRight w:val="0"/>
      <w:marTop w:val="0"/>
      <w:marBottom w:val="0"/>
      <w:divBdr>
        <w:top w:val="none" w:sz="0" w:space="0" w:color="auto"/>
        <w:left w:val="none" w:sz="0" w:space="0" w:color="auto"/>
        <w:bottom w:val="none" w:sz="0" w:space="0" w:color="auto"/>
        <w:right w:val="none" w:sz="0" w:space="0" w:color="auto"/>
      </w:divBdr>
    </w:div>
    <w:div w:id="1591886760">
      <w:bodyDiv w:val="1"/>
      <w:marLeft w:val="0"/>
      <w:marRight w:val="0"/>
      <w:marTop w:val="0"/>
      <w:marBottom w:val="0"/>
      <w:divBdr>
        <w:top w:val="none" w:sz="0" w:space="0" w:color="auto"/>
        <w:left w:val="none" w:sz="0" w:space="0" w:color="auto"/>
        <w:bottom w:val="none" w:sz="0" w:space="0" w:color="auto"/>
        <w:right w:val="none" w:sz="0" w:space="0" w:color="auto"/>
      </w:divBdr>
    </w:div>
    <w:div w:id="1664893205">
      <w:bodyDiv w:val="1"/>
      <w:marLeft w:val="0"/>
      <w:marRight w:val="0"/>
      <w:marTop w:val="0"/>
      <w:marBottom w:val="0"/>
      <w:divBdr>
        <w:top w:val="none" w:sz="0" w:space="0" w:color="auto"/>
        <w:left w:val="none" w:sz="0" w:space="0" w:color="auto"/>
        <w:bottom w:val="none" w:sz="0" w:space="0" w:color="auto"/>
        <w:right w:val="none" w:sz="0" w:space="0" w:color="auto"/>
      </w:divBdr>
    </w:div>
    <w:div w:id="1862085759">
      <w:bodyDiv w:val="1"/>
      <w:marLeft w:val="0"/>
      <w:marRight w:val="0"/>
      <w:marTop w:val="0"/>
      <w:marBottom w:val="0"/>
      <w:divBdr>
        <w:top w:val="none" w:sz="0" w:space="0" w:color="auto"/>
        <w:left w:val="none" w:sz="0" w:space="0" w:color="auto"/>
        <w:bottom w:val="none" w:sz="0" w:space="0" w:color="auto"/>
        <w:right w:val="none" w:sz="0" w:space="0" w:color="auto"/>
      </w:divBdr>
    </w:div>
    <w:div w:id="19658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Hen08</b:Tag>
    <b:SourceType>JournalArticle</b:SourceType>
    <b:Guid>{69892C86-4085-4D58-9F6D-8F6144EE47C4}</b:Guid>
    <b:Author>
      <b:Author>
        <b:NameList>
          <b:Person>
            <b:Last>Henry</b:Last>
            <b:Middle>S.</b:Middle>
            <b:First>R.</b:First>
          </b:Person>
          <b:Person>
            <b:Last>Davis</b:Last>
            <b:Middle>M.</b:Middle>
            <b:First>V.</b:First>
          </b:Person>
          <b:Person>
            <b:Last>Johnson</b:Last>
            <b:Middle>G.</b:Middle>
            <b:First>W.</b:First>
          </b:Person>
        </b:NameList>
      </b:Author>
    </b:Author>
    <b:Title>Open-pollinated transfer of Glyphosate resistance in horseweed (Conyza canadensis) in greenhouse isolation</b:Title>
    <b:Year>2008</b:Year>
    <b:URL>http://www.btny.purdue.edu/weedscience/PostSlide/Henry08-01.pdf</b:URL>
    <b:RefOrder>1</b:RefOrder>
  </b:Source>
  <b:Source>
    <b:Tag>Wea01</b:Tag>
    <b:SourceType>JournalArticle</b:SourceType>
    <b:Guid>{6A5A19B6-5BEF-40B5-8424-0AD9E234F439}</b:Guid>
    <b:Title>The biology of Canadian weeds .115. Conyza canadensis</b:Title>
    <b:JournalName>Canadian Journal of Plant Science</b:JournalName>
    <b:Year>2001</b:Year>
    <b:Pages>867–875</b:Pages>
    <b:Author>
      <b:Author>
        <b:NameList>
          <b:Person>
            <b:Last>Weaver</b:Last>
            <b:Middle>E.</b:Middle>
            <b:First>S.</b:First>
          </b:Person>
        </b:NameList>
      </b:Author>
    </b:Author>
    <b:Volume>81</b:Volume>
    <b:RefOrder>2</b:RefOrder>
  </b:Source>
  <b:Source>
    <b:Tag>Bho93</b:Tag>
    <b:SourceType>JournalArticle</b:SourceType>
    <b:Guid>{D42CDB67-9DB3-47A6-9358-EBAA41CB1F8D}</b:Guid>
    <b:Title>Horseweed (Conyza canadensis) seed production, emergence and distribution in no-till and conventional-tillage corn (Zea mays)</b:Title>
    <b:Year>1993</b:Year>
    <b:JournalName>Agronomy (Trends Agricultural Science)</b:JournalName>
    <b:Pages>67–71</b:Pages>
    <b:Author>
      <b:Author>
        <b:NameList>
          <b:Person>
            <b:Last>Bhowmik</b:Last>
            <b:Middle>C.</b:Middle>
            <b:First>P.</b:First>
          </b:Person>
          <b:Person>
            <b:Last>Bekech</b:Last>
            <b:Middle>M.</b:Middle>
            <b:First>M.</b:First>
          </b:Person>
        </b:NameList>
      </b:Author>
    </b:Author>
    <b:Volume>1</b:Volume>
    <b:RefOrder>3</b:RefOrder>
  </b:Source>
</b:Sources>
</file>

<file path=customXml/itemProps1.xml><?xml version="1.0" encoding="utf-8"?>
<ds:datastoreItem xmlns:ds="http://schemas.openxmlformats.org/officeDocument/2006/customXml" ds:itemID="{9EF6E0A9-A19E-4F32-BBAF-C02001F8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11</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Illinois State Water Survey</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Junming</dc:creator>
  <cp:keywords/>
  <dc:description/>
  <cp:lastModifiedBy>Wang, Junming</cp:lastModifiedBy>
  <cp:revision>46</cp:revision>
  <dcterms:created xsi:type="dcterms:W3CDTF">2015-05-20T18:22:00Z</dcterms:created>
  <dcterms:modified xsi:type="dcterms:W3CDTF">2015-05-21T05:29:00Z</dcterms:modified>
</cp:coreProperties>
</file>